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34EC" w14:textId="33556710" w:rsidR="00757A28" w:rsidRDefault="00757A28">
      <w:pPr>
        <w:spacing w:after="29" w:line="259" w:lineRule="auto"/>
        <w:ind w:left="67" w:right="0" w:firstLine="0"/>
        <w:jc w:val="center"/>
      </w:pPr>
    </w:p>
    <w:p w14:paraId="347B0DCA" w14:textId="77777777" w:rsidR="00757A28" w:rsidRDefault="005F46B2">
      <w:pPr>
        <w:pStyle w:val="1"/>
        <w:ind w:left="731" w:right="724"/>
      </w:pPr>
      <w:r>
        <w:t xml:space="preserve">Памятка для пациентов с эпилепсией </w:t>
      </w:r>
    </w:p>
    <w:p w14:paraId="6FCCBFDE" w14:textId="77777777" w:rsidR="00757A28" w:rsidRDefault="005F46B2">
      <w:pPr>
        <w:spacing w:after="147" w:line="259" w:lineRule="auto"/>
        <w:ind w:left="37" w:right="0" w:firstLine="0"/>
        <w:jc w:val="center"/>
      </w:pPr>
      <w:r>
        <w:rPr>
          <w:b/>
          <w:sz w:val="16"/>
        </w:rPr>
        <w:t xml:space="preserve"> </w:t>
      </w:r>
    </w:p>
    <w:p w14:paraId="496EF83D" w14:textId="034D634F" w:rsidR="00757A28" w:rsidRDefault="005F46B2" w:rsidP="00B70C0B">
      <w:pPr>
        <w:ind w:left="-5" w:right="0"/>
      </w:pPr>
      <w:r>
        <w:rPr>
          <w:b/>
        </w:rPr>
        <w:t>Эпилепсия</w:t>
      </w:r>
      <w:r>
        <w:t xml:space="preserve"> – хроническое заболевание головного </w:t>
      </w:r>
      <w:proofErr w:type="gramStart"/>
      <w:r>
        <w:t>мозга,  характеризующееся</w:t>
      </w:r>
      <w:proofErr w:type="gramEnd"/>
      <w:r>
        <w:t xml:space="preserve"> повторяющимися приступами, которые </w:t>
      </w:r>
      <w:r>
        <w:t>развиваются в результате избыточных электрических разрядов в головном мозге и могут проявляться кратковременными непроизвольными судорогами в какой-либо части тела или по всему телу; иногда они сопровождаются потерей сознания и утратой контроля над функция</w:t>
      </w:r>
      <w:r>
        <w:t xml:space="preserve">ми кишечника или мочевого пузыря. </w:t>
      </w:r>
    </w:p>
    <w:p w14:paraId="66EC33E4" w14:textId="4AE76FB7" w:rsidR="00B70C0B" w:rsidRPr="00B70C0B" w:rsidRDefault="005F46B2" w:rsidP="00B70C0B">
      <w:pPr>
        <w:pStyle w:val="1"/>
        <w:spacing w:after="51"/>
        <w:ind w:left="731" w:right="723"/>
      </w:pPr>
      <w:r>
        <w:t xml:space="preserve">Принципы успешного лечения эпилепсии </w:t>
      </w:r>
    </w:p>
    <w:p w14:paraId="5144C333" w14:textId="77777777" w:rsidR="00757A28" w:rsidRDefault="005F46B2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0" w:line="259" w:lineRule="auto"/>
        <w:ind w:right="-10" w:hanging="360"/>
        <w:jc w:val="left"/>
      </w:pPr>
      <w:r>
        <w:t>Р</w:t>
      </w:r>
      <w:r>
        <w:t xml:space="preserve">егулярный прием противосудорожных препаратов, назначенных врачом. </w:t>
      </w:r>
    </w:p>
    <w:p w14:paraId="56015D62" w14:textId="0E8F8F7E" w:rsidR="00757A28" w:rsidRDefault="005F46B2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78" w:lineRule="auto"/>
        <w:ind w:right="-10" w:hanging="360"/>
        <w:jc w:val="left"/>
      </w:pPr>
      <w:r>
        <w:t xml:space="preserve">Ведение дневника приступов, фиксация приступа на видео по просьбе врача, аккуратное хранение результатов диагностических исследований. </w:t>
      </w:r>
    </w:p>
    <w:p w14:paraId="2030AA30" w14:textId="57506BB7" w:rsidR="00B70C0B" w:rsidRPr="00B70C0B" w:rsidRDefault="00B70C0B" w:rsidP="00B70C0B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78" w:lineRule="auto"/>
        <w:ind w:right="-10" w:hanging="360"/>
        <w:jc w:val="left"/>
      </w:pPr>
      <w:r>
        <w:t>Избегание факторов, провоцирующих приступы: стресс, табак, алкоголь, перегрев, шум, мерцание, сладкое.</w:t>
      </w:r>
    </w:p>
    <w:p w14:paraId="72676828" w14:textId="77777777" w:rsidR="00B70C0B" w:rsidRDefault="00B70C0B" w:rsidP="00B70C0B">
      <w:pPr>
        <w:pStyle w:val="1"/>
        <w:ind w:left="731" w:right="722"/>
      </w:pPr>
      <w:r>
        <w:t>Первая помощь при эпилептическом приступе</w:t>
      </w:r>
      <w:r>
        <w:rPr>
          <w:rFonts w:ascii="Arial" w:eastAsia="Arial" w:hAnsi="Arial" w:cs="Arial"/>
          <w:b w:val="0"/>
        </w:rPr>
        <w:t xml:space="preserve"> </w:t>
      </w:r>
    </w:p>
    <w:p w14:paraId="0413BE6C" w14:textId="77777777" w:rsidR="00B70C0B" w:rsidRDefault="00B70C0B" w:rsidP="00B70C0B">
      <w:pPr>
        <w:numPr>
          <w:ilvl w:val="0"/>
          <w:numId w:val="2"/>
        </w:numPr>
        <w:ind w:right="0" w:hanging="287"/>
      </w:pPr>
      <w:r>
        <w:t>Устраните лежащие рядом горячие, острые и твердые предметы, которые могут травмировать человека во время приступа. Расстегните воротник, освободите дыхательные пути. Подложите что-нибудь мягкое под голову.</w:t>
      </w:r>
      <w:r>
        <w:rPr>
          <w:b/>
          <w:i/>
        </w:rPr>
        <w:t xml:space="preserve"> </w:t>
      </w:r>
    </w:p>
    <w:p w14:paraId="047CDA54" w14:textId="77777777" w:rsidR="00B70C0B" w:rsidRDefault="00B70C0B" w:rsidP="00B70C0B">
      <w:pPr>
        <w:numPr>
          <w:ilvl w:val="0"/>
          <w:numId w:val="2"/>
        </w:numPr>
        <w:ind w:right="0" w:hanging="287"/>
      </w:pPr>
      <w:r>
        <w:t xml:space="preserve">При повышенном слюноотделении и рвоте больного надо положить на бок или повернуть его голову на бок.  </w:t>
      </w:r>
    </w:p>
    <w:p w14:paraId="44D0789F" w14:textId="77777777" w:rsidR="00B70C0B" w:rsidRDefault="00B70C0B" w:rsidP="00B70C0B">
      <w:pPr>
        <w:numPr>
          <w:ilvl w:val="0"/>
          <w:numId w:val="2"/>
        </w:numPr>
        <w:ind w:right="0" w:hanging="287"/>
      </w:pPr>
      <w:r>
        <w:t xml:space="preserve">Не пытайтесь ограничивать движения человека. </w:t>
      </w:r>
    </w:p>
    <w:p w14:paraId="0CB036C5" w14:textId="77777777" w:rsidR="00B70C0B" w:rsidRDefault="00B70C0B" w:rsidP="00B70C0B">
      <w:pPr>
        <w:numPr>
          <w:ilvl w:val="0"/>
          <w:numId w:val="2"/>
        </w:numPr>
        <w:ind w:right="0" w:hanging="287"/>
      </w:pPr>
      <w:r>
        <w:t xml:space="preserve">Не пытайтесь открыть рот или вставить что-нибудь в рот человека. </w:t>
      </w:r>
    </w:p>
    <w:p w14:paraId="5F31D039" w14:textId="77777777" w:rsidR="00B70C0B" w:rsidRDefault="00B70C0B" w:rsidP="00B70C0B">
      <w:pPr>
        <w:numPr>
          <w:ilvl w:val="0"/>
          <w:numId w:val="2"/>
        </w:numPr>
        <w:ind w:right="0" w:hanging="287"/>
      </w:pPr>
      <w:r>
        <w:t xml:space="preserve">Важно засечь время, когда начался приступ. Отметить, что происходит с пациентом во время приступа, чтобы потом рассказать врачу. </w:t>
      </w:r>
    </w:p>
    <w:p w14:paraId="299420B1" w14:textId="2179BF99" w:rsidR="00BD088F" w:rsidRDefault="00B70C0B" w:rsidP="00BD088F">
      <w:pPr>
        <w:numPr>
          <w:ilvl w:val="0"/>
          <w:numId w:val="2"/>
        </w:numPr>
        <w:ind w:right="0" w:hanging="287"/>
      </w:pPr>
      <w:r>
        <w:t>Необходимо оставаться рядом с человеком до полного восстановления сознан</w:t>
      </w:r>
    </w:p>
    <w:p w14:paraId="127ABCA8" w14:textId="77777777" w:rsidR="00BD088F" w:rsidRDefault="00BD088F" w:rsidP="00B70C0B">
      <w:pPr>
        <w:pStyle w:val="1"/>
        <w:ind w:left="731" w:right="729"/>
      </w:pPr>
    </w:p>
    <w:p w14:paraId="34DCFC74" w14:textId="0A1E1D36" w:rsidR="00B70C0B" w:rsidRDefault="00B70C0B" w:rsidP="00B70C0B">
      <w:pPr>
        <w:pStyle w:val="1"/>
        <w:ind w:left="731" w:right="729"/>
      </w:pPr>
      <w:r>
        <w:t xml:space="preserve">Необходимо вызвать «скорую помощь» по номеру 112 </w:t>
      </w:r>
    </w:p>
    <w:p w14:paraId="59439D94" w14:textId="77777777" w:rsidR="00BD088F" w:rsidRDefault="00BD088F" w:rsidP="00BD088F">
      <w:pPr>
        <w:numPr>
          <w:ilvl w:val="0"/>
          <w:numId w:val="4"/>
        </w:numPr>
        <w:spacing w:after="28" w:line="259" w:lineRule="auto"/>
        <w:ind w:right="0" w:firstLine="0"/>
        <w:jc w:val="left"/>
      </w:pPr>
      <w:r>
        <w:t xml:space="preserve">Если дыхание не восстанавливается после приступа </w:t>
      </w:r>
    </w:p>
    <w:p w14:paraId="12011182" w14:textId="77777777" w:rsidR="00BD088F" w:rsidRDefault="00BD088F" w:rsidP="00BD088F">
      <w:pPr>
        <w:numPr>
          <w:ilvl w:val="0"/>
          <w:numId w:val="4"/>
        </w:numPr>
        <w:spacing w:after="25" w:line="259" w:lineRule="auto"/>
        <w:ind w:right="0" w:firstLine="0"/>
        <w:jc w:val="left"/>
      </w:pPr>
      <w:r>
        <w:t xml:space="preserve">Если имеются повреждения или раны. </w:t>
      </w:r>
    </w:p>
    <w:p w14:paraId="4E095A6E" w14:textId="77777777" w:rsidR="00BD088F" w:rsidRDefault="00BD088F" w:rsidP="00BD088F">
      <w:pPr>
        <w:numPr>
          <w:ilvl w:val="0"/>
          <w:numId w:val="4"/>
        </w:numPr>
        <w:spacing w:after="25" w:line="259" w:lineRule="auto"/>
        <w:ind w:right="0" w:firstLine="0"/>
        <w:jc w:val="left"/>
      </w:pPr>
      <w:r>
        <w:t xml:space="preserve">Если приступ произошел в воде.  </w:t>
      </w:r>
    </w:p>
    <w:p w14:paraId="59AF4B60" w14:textId="1F1DD203" w:rsidR="00BD088F" w:rsidRDefault="00BD088F" w:rsidP="00BD088F">
      <w:pPr>
        <w:numPr>
          <w:ilvl w:val="0"/>
          <w:numId w:val="4"/>
        </w:numPr>
        <w:spacing w:after="2" w:line="278" w:lineRule="auto"/>
        <w:ind w:right="0" w:firstLine="0"/>
        <w:jc w:val="left"/>
      </w:pPr>
      <w:r>
        <w:t xml:space="preserve">Если приступ длится более 5 минут </w:t>
      </w:r>
    </w:p>
    <w:p w14:paraId="560E743C" w14:textId="7CEF405C" w:rsidR="00BD088F" w:rsidRDefault="00BD088F" w:rsidP="00BD088F">
      <w:pPr>
        <w:numPr>
          <w:ilvl w:val="0"/>
          <w:numId w:val="4"/>
        </w:numPr>
        <w:spacing w:after="2" w:line="278" w:lineRule="auto"/>
        <w:ind w:right="0" w:firstLine="0"/>
        <w:jc w:val="left"/>
      </w:pPr>
      <w:r>
        <w:t>Если приступы следуют один за другим.</w:t>
      </w:r>
    </w:p>
    <w:p w14:paraId="0185105F" w14:textId="42605DF3" w:rsidR="00BD088F" w:rsidRDefault="00BD088F" w:rsidP="00BD088F">
      <w:pPr>
        <w:numPr>
          <w:ilvl w:val="0"/>
          <w:numId w:val="4"/>
        </w:numPr>
        <w:spacing w:after="2" w:line="278" w:lineRule="auto"/>
        <w:ind w:right="0" w:firstLine="0"/>
        <w:jc w:val="left"/>
      </w:pPr>
      <w:r>
        <w:t>Если пациентка беременна или страдает серьезными сопутствующими болезнями (например, сахарный диабет).</w:t>
      </w:r>
    </w:p>
    <w:p w14:paraId="57DEFC43" w14:textId="4D2853A5" w:rsidR="00BD088F" w:rsidRDefault="00BD088F" w:rsidP="00BD088F">
      <w:pPr>
        <w:spacing w:after="2" w:line="278" w:lineRule="auto"/>
        <w:ind w:left="0" w:right="0" w:firstLine="0"/>
        <w:jc w:val="left"/>
      </w:pPr>
      <w:r>
        <w:rPr>
          <w:rFonts w:ascii="Arial" w:eastAsia="Arial" w:hAnsi="Arial" w:cs="Arial"/>
        </w:rPr>
        <w:t xml:space="preserve">      </w:t>
      </w:r>
    </w:p>
    <w:p w14:paraId="3B4AD59B" w14:textId="77777777" w:rsidR="008A7C4A" w:rsidRDefault="008A7C4A" w:rsidP="008A7C4A">
      <w:pPr>
        <w:spacing w:after="3" w:line="259" w:lineRule="auto"/>
        <w:ind w:left="731" w:right="0"/>
        <w:jc w:val="center"/>
      </w:pPr>
      <w:r>
        <w:rPr>
          <w:b/>
        </w:rPr>
        <w:lastRenderedPageBreak/>
        <w:t xml:space="preserve">Как обезопасить свой дом: </w:t>
      </w:r>
    </w:p>
    <w:p w14:paraId="40F16BDB" w14:textId="77777777" w:rsidR="008A7C4A" w:rsidRDefault="008A7C4A" w:rsidP="008A7C4A">
      <w:pPr>
        <w:ind w:left="-5" w:right="0"/>
      </w:pPr>
      <w:r>
        <w:t xml:space="preserve">Сделайте защиту на острые углы столов и другой мебели, установите защитные экраны на батареи отопления. Держите полы свободными от игрушек, проводов и проч. Не пользуйтесь кухонными инструментами и электроприборами, когда одни. </w:t>
      </w:r>
    </w:p>
    <w:p w14:paraId="412FD1DA" w14:textId="77777777" w:rsidR="00E97092" w:rsidRDefault="00E97092" w:rsidP="00E97092">
      <w:pPr>
        <w:pStyle w:val="1"/>
        <w:ind w:left="731" w:right="724"/>
      </w:pPr>
      <w:r>
        <w:t>Кухня</w:t>
      </w:r>
      <w:r>
        <w:rPr>
          <w:b w:val="0"/>
        </w:rPr>
        <w:t xml:space="preserve"> </w:t>
      </w:r>
    </w:p>
    <w:p w14:paraId="629268BE" w14:textId="77777777" w:rsidR="00E97092" w:rsidRDefault="00E97092" w:rsidP="00E97092">
      <w:pPr>
        <w:ind w:left="-5" w:right="0"/>
      </w:pPr>
      <w:r>
        <w:t xml:space="preserve">Не занимайтесь приготовлением пищи, когда вы одни. Отдавайте предпочтение микроволновой печи. Используйте небьющуюся посуду. Будьте осторожны с горячей едой и напитками.  </w:t>
      </w:r>
    </w:p>
    <w:p w14:paraId="25C924FB" w14:textId="77777777" w:rsidR="00E97092" w:rsidRDefault="00E97092" w:rsidP="00E97092">
      <w:pPr>
        <w:pStyle w:val="1"/>
        <w:ind w:left="731" w:right="723"/>
      </w:pPr>
      <w:r>
        <w:t>Ванная комната</w:t>
      </w:r>
      <w:r>
        <w:rPr>
          <w:b w:val="0"/>
        </w:rPr>
        <w:t xml:space="preserve"> </w:t>
      </w:r>
    </w:p>
    <w:p w14:paraId="309C7080" w14:textId="77777777" w:rsidR="00E97092" w:rsidRDefault="00E97092" w:rsidP="00E97092">
      <w:pPr>
        <w:ind w:left="-5" w:right="0"/>
      </w:pPr>
      <w:r>
        <w:t xml:space="preserve">Пользуйтесь душем и </w:t>
      </w:r>
      <w:proofErr w:type="spellStart"/>
      <w:r>
        <w:t>спецтабуреткой</w:t>
      </w:r>
      <w:proofErr w:type="spellEnd"/>
      <w:r>
        <w:t xml:space="preserve">, не принимайте ванну. Не закрывайтесь в ванной комнате. Положите резиновые коврики на пол в ванной комнате. </w:t>
      </w:r>
    </w:p>
    <w:p w14:paraId="7C94A4A1" w14:textId="77777777" w:rsidR="00E97092" w:rsidRDefault="00E97092" w:rsidP="00E97092">
      <w:pPr>
        <w:ind w:left="4270" w:right="106" w:hanging="4285"/>
      </w:pPr>
      <w:r>
        <w:t xml:space="preserve">Используйте смеситель с термостатом. Не вставляйте пробку в ванну. </w:t>
      </w:r>
    </w:p>
    <w:p w14:paraId="6D7CB54A" w14:textId="77777777" w:rsidR="00E97092" w:rsidRDefault="00E97092" w:rsidP="00E97092">
      <w:pPr>
        <w:ind w:left="4270" w:right="106" w:hanging="4285"/>
        <w:jc w:val="center"/>
      </w:pPr>
      <w:r>
        <w:rPr>
          <w:b/>
        </w:rPr>
        <w:t>Спальня</w:t>
      </w:r>
    </w:p>
    <w:p w14:paraId="6443BB03" w14:textId="77777777" w:rsidR="00E97092" w:rsidRDefault="00E97092" w:rsidP="00E97092">
      <w:pPr>
        <w:ind w:left="-5" w:right="0"/>
      </w:pPr>
      <w:r>
        <w:t xml:space="preserve">Спите на низкой кровати. Отодвиньте от кровати тумбочку и другие предметы. Если приступы частые – спите на боку с каппой. Установите сигнализатор приступов в комнате. </w:t>
      </w:r>
    </w:p>
    <w:p w14:paraId="156A47EC" w14:textId="77777777" w:rsidR="00E97092" w:rsidRDefault="00E97092" w:rsidP="00E97092">
      <w:pPr>
        <w:spacing w:line="415" w:lineRule="auto"/>
        <w:ind w:left="-15" w:right="2547" w:firstLine="2828"/>
        <w:jc w:val="left"/>
        <w:rPr>
          <w:b/>
        </w:rPr>
      </w:pPr>
      <w:r>
        <w:rPr>
          <w:b/>
        </w:rPr>
        <w:t xml:space="preserve">Как путешествовать безопасно: </w:t>
      </w:r>
    </w:p>
    <w:p w14:paraId="2955D671" w14:textId="77777777" w:rsidR="00E97092" w:rsidRDefault="00E97092" w:rsidP="00E97092">
      <w:pPr>
        <w:pStyle w:val="a3"/>
        <w:numPr>
          <w:ilvl w:val="0"/>
          <w:numId w:val="10"/>
        </w:numPr>
        <w:spacing w:after="0" w:line="259" w:lineRule="auto"/>
        <w:ind w:right="0"/>
        <w:jc w:val="left"/>
      </w:pPr>
      <w:r w:rsidRPr="00C45D6E">
        <w:t>Не садитесь за руль автомобиля, если у Вас эпилепсия.</w:t>
      </w:r>
    </w:p>
    <w:p w14:paraId="5D107F3F" w14:textId="77777777" w:rsidR="00E97092" w:rsidRDefault="00E97092" w:rsidP="00E97092">
      <w:pPr>
        <w:pStyle w:val="a3"/>
        <w:numPr>
          <w:ilvl w:val="0"/>
          <w:numId w:val="10"/>
        </w:numPr>
        <w:spacing w:after="0" w:line="259" w:lineRule="auto"/>
        <w:ind w:right="0"/>
        <w:jc w:val="left"/>
      </w:pPr>
      <w:r w:rsidRPr="00C45D6E">
        <w:t>Путешествуйте с теми, кто знает, как Вам помочь в случае развития приступа.</w:t>
      </w:r>
    </w:p>
    <w:p w14:paraId="5CEE77B1" w14:textId="77777777" w:rsidR="00E97092" w:rsidRDefault="00E97092" w:rsidP="00E97092">
      <w:pPr>
        <w:pStyle w:val="a3"/>
        <w:numPr>
          <w:ilvl w:val="0"/>
          <w:numId w:val="10"/>
        </w:numPr>
        <w:spacing w:after="0" w:line="259" w:lineRule="auto"/>
        <w:ind w:right="0"/>
        <w:jc w:val="left"/>
      </w:pPr>
      <w:r>
        <w:t xml:space="preserve">Плавайте в спасательном жилете, под присмотром. Находитесь у воды только в сопровождении тех, кто сможет вам помочь в случае падения.  </w:t>
      </w:r>
    </w:p>
    <w:p w14:paraId="4372990B" w14:textId="77777777" w:rsidR="00E97092" w:rsidRDefault="00E97092" w:rsidP="00E97092">
      <w:pPr>
        <w:numPr>
          <w:ilvl w:val="0"/>
          <w:numId w:val="10"/>
        </w:numPr>
        <w:ind w:right="0"/>
      </w:pPr>
      <w:r>
        <w:t xml:space="preserve">При авиаперелетах кладите лекарства </w:t>
      </w:r>
      <w:proofErr w:type="gramStart"/>
      <w:r>
        <w:t>в ручную</w:t>
      </w:r>
      <w:proofErr w:type="gramEnd"/>
      <w:r>
        <w:t xml:space="preserve"> кладь. Берите с собой дополнительный запас лекарственных средств. Заранее рассчитывайте время приема препарата в разных часовых поясах. </w:t>
      </w:r>
    </w:p>
    <w:p w14:paraId="1E660960" w14:textId="77777777" w:rsidR="00E97092" w:rsidRDefault="00E97092" w:rsidP="00E97092">
      <w:pPr>
        <w:numPr>
          <w:ilvl w:val="0"/>
          <w:numId w:val="10"/>
        </w:numPr>
        <w:ind w:right="0"/>
      </w:pPr>
      <w:r>
        <w:t xml:space="preserve">Не взбирайтесь на высоту, не подходите к огню, к обрыву. </w:t>
      </w:r>
    </w:p>
    <w:p w14:paraId="4B825B33" w14:textId="77777777" w:rsidR="00E97092" w:rsidRDefault="00E97092" w:rsidP="00E97092">
      <w:pPr>
        <w:numPr>
          <w:ilvl w:val="0"/>
          <w:numId w:val="10"/>
        </w:numPr>
        <w:ind w:right="0"/>
      </w:pPr>
      <w:r>
        <w:t xml:space="preserve">Носите </w:t>
      </w:r>
      <w:proofErr w:type="spellStart"/>
      <w:r>
        <w:t>инфобраслет</w:t>
      </w:r>
      <w:proofErr w:type="spellEnd"/>
      <w:r>
        <w:t xml:space="preserve">, активируйте GPS и датчик падения, чтобы родные и близкие всегда знали, где вы. </w:t>
      </w:r>
    </w:p>
    <w:p w14:paraId="62F19DA0" w14:textId="77777777" w:rsidR="00E97092" w:rsidRDefault="00E97092" w:rsidP="00E97092">
      <w:pPr>
        <w:numPr>
          <w:ilvl w:val="0"/>
          <w:numId w:val="10"/>
        </w:numPr>
        <w:ind w:right="0"/>
      </w:pPr>
      <w:r>
        <w:t xml:space="preserve">Выбирайте безопасные виды спорта. </w:t>
      </w:r>
    </w:p>
    <w:p w14:paraId="6A38E4C1" w14:textId="77777777" w:rsidR="00E97092" w:rsidRDefault="00E97092" w:rsidP="00E97092">
      <w:pPr>
        <w:pStyle w:val="a3"/>
        <w:spacing w:after="0" w:line="259" w:lineRule="auto"/>
        <w:ind w:right="0" w:firstLine="0"/>
        <w:jc w:val="left"/>
      </w:pPr>
    </w:p>
    <w:p w14:paraId="23ACB3F4" w14:textId="77777777" w:rsidR="00E97092" w:rsidRDefault="00E97092" w:rsidP="00E97092">
      <w:pPr>
        <w:spacing w:after="0" w:line="259" w:lineRule="auto"/>
        <w:ind w:left="787" w:right="0" w:firstLine="0"/>
        <w:jc w:val="center"/>
        <w:rPr>
          <w:b/>
        </w:rPr>
      </w:pPr>
    </w:p>
    <w:p w14:paraId="40535DD5" w14:textId="77777777" w:rsidR="00BD088F" w:rsidRPr="00BD088F" w:rsidRDefault="00BD088F" w:rsidP="00BD088F"/>
    <w:p w14:paraId="5ABEFA1F" w14:textId="5FAA5C6E" w:rsidR="00757A28" w:rsidRDefault="00757A28">
      <w:pPr>
        <w:spacing w:after="0" w:line="259" w:lineRule="auto"/>
        <w:ind w:left="787" w:right="0" w:firstLine="0"/>
        <w:jc w:val="center"/>
      </w:pPr>
    </w:p>
    <w:sectPr w:rsidR="00757A28">
      <w:pgSz w:w="12240" w:h="15840"/>
      <w:pgMar w:top="1190" w:right="846" w:bottom="123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090F"/>
    <w:multiLevelType w:val="hybridMultilevel"/>
    <w:tmpl w:val="E4D8DBA6"/>
    <w:lvl w:ilvl="0" w:tplc="05F8682C">
      <w:start w:val="1"/>
      <w:numFmt w:val="decimal"/>
      <w:lvlText w:val="%1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212812"/>
    <w:multiLevelType w:val="hybridMultilevel"/>
    <w:tmpl w:val="D3B69F6C"/>
    <w:lvl w:ilvl="0" w:tplc="73864EFE">
      <w:start w:val="1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DA3E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405A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DEFA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AEFC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C039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EA88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C21C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DA7A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D56995"/>
    <w:multiLevelType w:val="hybridMultilevel"/>
    <w:tmpl w:val="A9188C5C"/>
    <w:lvl w:ilvl="0" w:tplc="5210C52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CE0D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CE5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F868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DCE1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BC063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92E1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C24F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14FE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426DBB"/>
    <w:multiLevelType w:val="hybridMultilevel"/>
    <w:tmpl w:val="BEC41824"/>
    <w:lvl w:ilvl="0" w:tplc="B270ED2A">
      <w:start w:val="2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A470D"/>
    <w:multiLevelType w:val="hybridMultilevel"/>
    <w:tmpl w:val="0558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E361F"/>
    <w:multiLevelType w:val="hybridMultilevel"/>
    <w:tmpl w:val="DBE8D242"/>
    <w:lvl w:ilvl="0" w:tplc="B270ED2A">
      <w:start w:val="2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4AAA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44AD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1E5D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6ADE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6C25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B622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ECE0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3A57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917DF5"/>
    <w:multiLevelType w:val="hybridMultilevel"/>
    <w:tmpl w:val="AEDCB050"/>
    <w:lvl w:ilvl="0" w:tplc="5210C522">
      <w:start w:val="1"/>
      <w:numFmt w:val="decimal"/>
      <w:lvlText w:val="%1."/>
      <w:lvlJc w:val="left"/>
      <w:pPr>
        <w:ind w:left="667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7395" w:hanging="360"/>
      </w:pPr>
    </w:lvl>
    <w:lvl w:ilvl="2" w:tplc="0419001B" w:tentative="1">
      <w:start w:val="1"/>
      <w:numFmt w:val="lowerRoman"/>
      <w:lvlText w:val="%3."/>
      <w:lvlJc w:val="right"/>
      <w:pPr>
        <w:ind w:left="8115" w:hanging="180"/>
      </w:pPr>
    </w:lvl>
    <w:lvl w:ilvl="3" w:tplc="0419000F" w:tentative="1">
      <w:start w:val="1"/>
      <w:numFmt w:val="decimal"/>
      <w:lvlText w:val="%4."/>
      <w:lvlJc w:val="left"/>
      <w:pPr>
        <w:ind w:left="8835" w:hanging="360"/>
      </w:pPr>
    </w:lvl>
    <w:lvl w:ilvl="4" w:tplc="04190019" w:tentative="1">
      <w:start w:val="1"/>
      <w:numFmt w:val="lowerLetter"/>
      <w:lvlText w:val="%5."/>
      <w:lvlJc w:val="left"/>
      <w:pPr>
        <w:ind w:left="9555" w:hanging="360"/>
      </w:pPr>
    </w:lvl>
    <w:lvl w:ilvl="5" w:tplc="0419001B" w:tentative="1">
      <w:start w:val="1"/>
      <w:numFmt w:val="lowerRoman"/>
      <w:lvlText w:val="%6."/>
      <w:lvlJc w:val="right"/>
      <w:pPr>
        <w:ind w:left="10275" w:hanging="180"/>
      </w:pPr>
    </w:lvl>
    <w:lvl w:ilvl="6" w:tplc="0419000F" w:tentative="1">
      <w:start w:val="1"/>
      <w:numFmt w:val="decimal"/>
      <w:lvlText w:val="%7."/>
      <w:lvlJc w:val="left"/>
      <w:pPr>
        <w:ind w:left="10995" w:hanging="360"/>
      </w:pPr>
    </w:lvl>
    <w:lvl w:ilvl="7" w:tplc="04190019" w:tentative="1">
      <w:start w:val="1"/>
      <w:numFmt w:val="lowerLetter"/>
      <w:lvlText w:val="%8."/>
      <w:lvlJc w:val="left"/>
      <w:pPr>
        <w:ind w:left="11715" w:hanging="360"/>
      </w:pPr>
    </w:lvl>
    <w:lvl w:ilvl="8" w:tplc="0419001B" w:tentative="1">
      <w:start w:val="1"/>
      <w:numFmt w:val="lowerRoman"/>
      <w:lvlText w:val="%9."/>
      <w:lvlJc w:val="right"/>
      <w:pPr>
        <w:ind w:left="12435" w:hanging="180"/>
      </w:pPr>
    </w:lvl>
  </w:abstractNum>
  <w:abstractNum w:abstractNumId="7" w15:restartNumberingAfterBreak="0">
    <w:nsid w:val="5F645724"/>
    <w:multiLevelType w:val="hybridMultilevel"/>
    <w:tmpl w:val="81446F68"/>
    <w:lvl w:ilvl="0" w:tplc="5210C5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C7D27"/>
    <w:multiLevelType w:val="hybridMultilevel"/>
    <w:tmpl w:val="12665A2A"/>
    <w:lvl w:ilvl="0" w:tplc="8FC643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EC5A9A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706D92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82D06C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80140A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003D56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1A5D4E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50BD3E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FAAA2C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6E0628"/>
    <w:multiLevelType w:val="hybridMultilevel"/>
    <w:tmpl w:val="DBE8D242"/>
    <w:lvl w:ilvl="0" w:tplc="B270ED2A">
      <w:start w:val="2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4AAA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44AD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1E5D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6ADE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6C25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B622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ECE0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3A57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28"/>
    <w:rsid w:val="005F46B2"/>
    <w:rsid w:val="00757A28"/>
    <w:rsid w:val="008A7C4A"/>
    <w:rsid w:val="00B70C0B"/>
    <w:rsid w:val="00BD088F"/>
    <w:rsid w:val="00C45D6E"/>
    <w:rsid w:val="00E9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1EF2"/>
  <w15:docId w15:val="{064E01D0-5B59-44DD-BC85-0BC115C6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69" w:lineRule="auto"/>
      <w:ind w:left="5965" w:right="88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45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C3FB8-A036-4D7C-A73F-1C26029A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vzot17.mz@bashkortostan.ru</dc:creator>
  <cp:keywords/>
  <cp:lastModifiedBy>User</cp:lastModifiedBy>
  <cp:revision>5</cp:revision>
  <dcterms:created xsi:type="dcterms:W3CDTF">2021-08-03T06:19:00Z</dcterms:created>
  <dcterms:modified xsi:type="dcterms:W3CDTF">2021-08-03T07:16:00Z</dcterms:modified>
</cp:coreProperties>
</file>